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D24AC6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bookmarkStart w:id="0" w:name="_MON_1067166277"/>
          <w:bookmarkEnd w:id="0"/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12294272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C266D5">
            <w:pPr>
              <w:tabs>
                <w:tab w:val="left" w:pos="2520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D246F0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D246F0" w:rsidRPr="00D246F0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,</w:t>
            </w:r>
            <w:r w:rsidR="00D246F0" w:rsidRPr="00D246F0">
              <w:rPr>
                <w:rFonts w:ascii="Tahoma" w:hAnsi="Tahoma" w:cs="Tahoma"/>
                <w:b/>
                <w:sz w:val="22"/>
                <w:szCs w:val="22"/>
                <w:lang w:val="el-GR"/>
              </w:rPr>
              <w:t>21-12-2015</w:t>
            </w:r>
          </w:p>
          <w:p w:rsidR="00F61037" w:rsidRPr="008C1CAB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D246F0" w:rsidRPr="00D24AC6">
              <w:rPr>
                <w:rFonts w:ascii="Tahoma" w:hAnsi="Tahoma" w:cs="Tahoma"/>
                <w:b/>
                <w:sz w:val="22"/>
                <w:szCs w:val="22"/>
                <w:lang w:val="el-GR"/>
              </w:rPr>
              <w:t>5595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2A1AA2" w:rsidRDefault="00C20C6B" w:rsidP="002A1AA2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 w:rsidRPr="00AF62F5"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  <w:t xml:space="preserve"> </w:t>
            </w:r>
          </w:p>
          <w:p w:rsidR="00FD7D45" w:rsidRDefault="00FD7D45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35508B" w:rsidRDefault="00A14F8C" w:rsidP="00FD7D45">
            <w:pPr>
              <w:tabs>
                <w:tab w:val="left" w:pos="145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2613 –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5B3F67" w:rsidRPr="00CF6675">
              <w:rPr>
                <w:rFonts w:ascii="Tahoma" w:hAnsi="Tahoma" w:cs="Tahoma"/>
                <w:sz w:val="22"/>
                <w:szCs w:val="22"/>
                <w:lang w:val="el-GR"/>
              </w:rPr>
              <w:t>53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676407" w:rsidRPr="00CF6675" w:rsidRDefault="0067640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2610 – 434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539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D24AC6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162EAC" w:rsidRDefault="00024C67" w:rsidP="00162EAC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162EA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τη Διαχείριση Επικίνδυνων Ιατρικών Αποβλήτων ( ΕΙΑ ) ΠΕΔ</w:t>
            </w:r>
            <w:r w:rsidR="008C1CAB">
              <w:rPr>
                <w:rFonts w:ascii="Tahoma" w:hAnsi="Tahoma" w:cs="Tahoma"/>
                <w:bCs/>
                <w:sz w:val="22"/>
                <w:szCs w:val="22"/>
              </w:rPr>
              <w:t>Υ ΚΥ-ΜΥ Περιφέρειας Πελοποννήσο</w:t>
            </w:r>
            <w:r w:rsidR="0082515E">
              <w:rPr>
                <w:rFonts w:ascii="Tahoma" w:hAnsi="Tahoma" w:cs="Tahoma"/>
                <w:bCs/>
                <w:sz w:val="22"/>
                <w:szCs w:val="22"/>
              </w:rPr>
              <w:t>υ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.</w:t>
            </w:r>
          </w:p>
        </w:tc>
      </w:tr>
      <w:tr w:rsidR="00F61037" w:rsidRPr="00D24AC6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6A2F57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2362/1995 ΦΕΚ 247/Α/95 «Περί Δημοσίου Λογιστικού, ελέγχου των δαπανών του Κράτους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2513/1997 «Κύρωση της συμφωνίας περί Δημοσίων συμβάσεων Προμηθειών» (ΦΕΚ Α’ 139/27.6.97) 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2955/2001 ΦΕΚ 256/Α/2001 «Προμήθειες Νοσοκομείων και λοιπών μονάδων των </w:t>
      </w: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Π.Δ. 166/2003 (Φ.Ε.Κ. 138/Α/2003 ) «Προσαρμογή της Ελληνικής Νομοθεσίας στην Οδηγία 2000/35/29–6–2000 για την καταπολέμηση των καθυστερήσεων πληρωμών στις Εμπορικές Συναλλαγές». </w:t>
      </w:r>
    </w:p>
    <w:p w:rsid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ΠΔ 118/2007 ΦΕΚ 150/Α/2007 «Κανονισμός Προμηθειών Δημοσίου», όπως έχει τροποποιηθεί και ισχύει.</w:t>
      </w:r>
    </w:p>
    <w:p w:rsidR="00EC3CC6" w:rsidRPr="006A2F57" w:rsidRDefault="00EC3CC6" w:rsidP="00EC3CC6">
      <w:pPr>
        <w:pStyle w:val="a7"/>
        <w:widowControl w:val="0"/>
        <w:tabs>
          <w:tab w:val="left" w:pos="284"/>
          <w:tab w:val="left" w:pos="426"/>
        </w:tabs>
        <w:suppressAutoHyphens/>
        <w:spacing w:after="100" w:afterAutospacing="1" w:line="360" w:lineRule="auto"/>
        <w:ind w:left="0"/>
        <w:jc w:val="both"/>
        <w:rPr>
          <w:rFonts w:ascii="Tahoma" w:hAnsi="Tahoma" w:cs="Tahoma"/>
          <w:sz w:val="22"/>
          <w:szCs w:val="22"/>
          <w:lang w:val="el-GR"/>
        </w:rPr>
      </w:pPr>
    </w:p>
    <w:p w:rsidR="00A812C5" w:rsidRPr="006A2F57" w:rsidRDefault="00A812C5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lastRenderedPageBreak/>
        <w:t>Ν. 3580/2007 όπως τροποποιήθηκε και ισχύει σήμερα με το Ν. 3846/2012.</w:t>
      </w:r>
    </w:p>
    <w:p w:rsidR="00A812C5" w:rsidRDefault="00A812C5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 Ν. 3867/2010 άρθρο 27 παρ. 11.</w:t>
      </w:r>
    </w:p>
    <w:p w:rsidR="00346D99" w:rsidRPr="006A2F57" w:rsidRDefault="00346D99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Ν.4238/</w:t>
      </w:r>
      <w:r w:rsidR="00C74699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ΠΕΔΥ ,αλλαγή σκοπού Ε.Ο.Π.Υ.Υ και λοιπές διατάξεις </w:t>
      </w:r>
    </w:p>
    <w:p w:rsidR="00532047" w:rsidRPr="006A2F57" w:rsidRDefault="00532047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3918/2011 (ΦΕΚ 31/Α/2011) όπως τροποποιήθηκε και ισχύει.</w:t>
      </w:r>
    </w:p>
    <w:p w:rsidR="00532047" w:rsidRPr="006A2F57" w:rsidRDefault="00532047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Tου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 xml:space="preserve"> Ν 4038/2012 (ΦΕΚ 14 Α/2012) «Επείγουσες ρυθμίσεις που αφορούν την εφαρμογή του μεσοπρόθεσμου πλαισίου δημοσιονομικής στρατηγικής 2012-2015»</w:t>
      </w:r>
    </w:p>
    <w:p w:rsidR="00532047" w:rsidRPr="006A2F57" w:rsidRDefault="00532047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532047" w:rsidRPr="006A2F57" w:rsidRDefault="00532047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4272/2014 (ΦΕΚ 145/Α/2014) «Προσαρμογή στο εθνικό δίκαιο της Εκτελεστικής Οδηγίας 2012/25/ΕΕ της Επιτροπής της 9ης Οκτωβρίου 2012 για τη θέσπιση διαδικασιών ενημέρωσης σχετικά με την ανταλλαγή, μεταξύ των κρατών μελών, ανθρωπίνων οργάνων που προορίζονται για μεταμόσχευση- ρυθμίσεις για την Ψυχική Υγείας και την Ιατρικώς Υποβοηθούμενη Αναπαραγωγή και λοιπές διατάξεις»</w:t>
      </w:r>
    </w:p>
    <w:p w:rsidR="00A812C5" w:rsidRPr="00A812C5" w:rsidRDefault="00A812C5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024C67" w:rsidRPr="006A2F57" w:rsidRDefault="00A812C5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 </w:t>
      </w:r>
    </w:p>
    <w:p w:rsidR="00A812C5" w:rsidRPr="00A812C5" w:rsidRDefault="00A812C5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5347E8">
        <w:rPr>
          <w:rFonts w:ascii="Tahoma" w:hAnsi="Tahoma" w:cs="Tahoma"/>
          <w:sz w:val="22"/>
          <w:szCs w:val="22"/>
          <w:lang w:val="el-GR"/>
        </w:rPr>
        <w:t>Την αρ. 5804/04-12-2014 (ΦΕΚ 3261/04-12-2014) ΚΥΑ (ΦΕΚ 390/Β/19-12-</w:t>
      </w:r>
      <w:r w:rsidRPr="00A812C5">
        <w:rPr>
          <w:rFonts w:ascii="Tahoma" w:hAnsi="Tahoma" w:cs="Tahoma"/>
          <w:sz w:val="22"/>
          <w:szCs w:val="22"/>
          <w:lang w:val="el-GR"/>
        </w:rPr>
        <w:t>2014) έγκρισης του Προγράμματος Προμηθειών, Υπηρεσιών και Φαρμάκου έτους 2014.</w:t>
      </w:r>
    </w:p>
    <w:p w:rsidR="0032293C" w:rsidRDefault="0032293C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Την αρ. Υ10β. Γ.Π. οικ. 27701/16-04-2015 (ΦΕΚ 255ΥΟΔΔ/17-04-2015)</w:t>
      </w:r>
      <w:r>
        <w:rPr>
          <w:rFonts w:ascii="Tahoma" w:hAnsi="Tahoma" w:cs="Tahoma"/>
          <w:sz w:val="22"/>
          <w:szCs w:val="22"/>
          <w:lang w:val="el-GR"/>
        </w:rPr>
        <w:t xml:space="preserve"> σχετικά με το διορισμό Διοικητή στην 6</w:t>
      </w:r>
      <w:r w:rsidRPr="0032293C">
        <w:rPr>
          <w:rFonts w:ascii="Tahoma" w:hAnsi="Tahoma" w:cs="Tahoma"/>
          <w:sz w:val="22"/>
          <w:szCs w:val="22"/>
          <w:vertAlign w:val="superscript"/>
          <w:lang w:val="el-GR"/>
        </w:rPr>
        <w:t>η</w:t>
      </w:r>
      <w:r>
        <w:rPr>
          <w:rFonts w:ascii="Tahoma" w:hAnsi="Tahoma" w:cs="Tahoma"/>
          <w:sz w:val="22"/>
          <w:szCs w:val="22"/>
          <w:lang w:val="el-GR"/>
        </w:rPr>
        <w:t xml:space="preserve"> ΥΠΕ Πελοποννήσου ,Ιονίων Νήσων, Ηπείρου και Δυτικής Ελλάδας. </w:t>
      </w:r>
      <w:r w:rsidRPr="006A2F5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32293C" w:rsidRDefault="0032293C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 w:rsidRPr="004B774B">
        <w:rPr>
          <w:rFonts w:ascii="Tahoma" w:hAnsi="Tahoma" w:cs="Tahoma"/>
          <w:sz w:val="22"/>
          <w:szCs w:val="22"/>
          <w:lang w:val="el-GR"/>
        </w:rPr>
        <w:t xml:space="preserve">Την Α2β/Γ.Π.οικ.2305/27-3-2015(ΦΕΚ ΥΟΔΔ/1-4-2015) απόφαση του Υπουργού </w:t>
      </w:r>
      <w:r>
        <w:rPr>
          <w:rFonts w:ascii="Tahoma" w:hAnsi="Tahoma" w:cs="Tahoma"/>
          <w:sz w:val="22"/>
          <w:szCs w:val="22"/>
          <w:lang w:val="el-GR"/>
        </w:rPr>
        <w:t xml:space="preserve">   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Υγείας  για το διορισμό του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="009571A5" w:rsidRPr="009571A5">
        <w:rPr>
          <w:rFonts w:ascii="Tahoma" w:hAnsi="Tahoma" w:cs="Tahoma"/>
          <w:sz w:val="22"/>
          <w:szCs w:val="22"/>
          <w:lang w:val="el-GR"/>
        </w:rPr>
        <w:t xml:space="preserve"> </w:t>
      </w:r>
      <w:r w:rsidR="009571A5">
        <w:rPr>
          <w:rFonts w:ascii="Tahoma" w:hAnsi="Tahoma" w:cs="Tahoma"/>
          <w:sz w:val="22"/>
          <w:szCs w:val="22"/>
          <w:lang w:val="el-GR"/>
        </w:rPr>
        <w:t>Γ.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Μιλτιάδη </w:t>
      </w:r>
      <w:r w:rsidR="009571A5">
        <w:rPr>
          <w:rFonts w:ascii="Tahoma" w:hAnsi="Tahoma" w:cs="Tahoma"/>
          <w:sz w:val="22"/>
          <w:szCs w:val="22"/>
          <w:lang w:val="el-GR"/>
        </w:rPr>
        <w:t>,</w:t>
      </w:r>
      <w:r w:rsidR="00072926">
        <w:rPr>
          <w:rFonts w:ascii="Tahoma" w:hAnsi="Tahoma" w:cs="Tahoma"/>
          <w:sz w:val="22"/>
          <w:szCs w:val="22"/>
          <w:lang w:val="el-GR"/>
        </w:rPr>
        <w:t xml:space="preserve"> </w:t>
      </w:r>
      <w:r w:rsidRPr="004B774B">
        <w:rPr>
          <w:rFonts w:ascii="Tahoma" w:hAnsi="Tahoma" w:cs="Tahoma"/>
          <w:sz w:val="22"/>
          <w:szCs w:val="22"/>
          <w:lang w:val="el-GR"/>
        </w:rPr>
        <w:t>ως Υποδιοικητή της 6</w:t>
      </w:r>
      <w:r w:rsidRPr="00BB1E50">
        <w:rPr>
          <w:rFonts w:ascii="Tahoma" w:hAnsi="Tahoma" w:cs="Tahoma"/>
          <w:sz w:val="22"/>
          <w:szCs w:val="22"/>
          <w:lang w:val="el-GR"/>
        </w:rPr>
        <w:t xml:space="preserve"> 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Pr="004B774B">
        <w:rPr>
          <w:rFonts w:ascii="Tahoma" w:hAnsi="Tahoma" w:cs="Tahoma"/>
          <w:sz w:val="22"/>
          <w:szCs w:val="22"/>
          <w:lang w:val="el-GR"/>
        </w:rPr>
        <w:t>. Πελοποννήσου, Ιονίων Νήσων, Ηπείρου και Δυτικής Ελλάδας</w:t>
      </w:r>
      <w:r>
        <w:rPr>
          <w:rFonts w:ascii="Tahoma" w:hAnsi="Tahoma" w:cs="Tahoma"/>
          <w:sz w:val="22"/>
          <w:szCs w:val="22"/>
          <w:lang w:val="el-GR"/>
        </w:rPr>
        <w:t xml:space="preserve">. </w:t>
      </w:r>
    </w:p>
    <w:p w:rsidR="0032293C" w:rsidRDefault="0032293C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 Την αρ.  Α3(γ)/ οικ.44028  (ΦΕΚ 1360 / 3-7- 2015) σχετικά με τις αρμοδιότητες των Υποδιοικητών 6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(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) Πελοποννήσου –Ιονίων Νήσων-Ηπείρου και Δυτικής Ελλάδας. </w:t>
      </w:r>
    </w:p>
    <w:p w:rsidR="00492417" w:rsidRPr="00162EAC" w:rsidRDefault="00ED2411" w:rsidP="0082515E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 w:firstLine="0"/>
        <w:rPr>
          <w:rFonts w:ascii="Tahoma" w:hAnsi="Tahoma" w:cs="Tahoma"/>
          <w:b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  5594/21-12-2015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απόφαση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του Υποδιοικητή 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162EAC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162EAC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την έγκριση σχεδίου πρόσκλησης εκδήλωσης ενδιαφέροντος με την υποβολή σφραγισμένων προσφορών για 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>Διαχείριση Επικίνδυνων Ιατρικών Αποβλήτων ( ΕΙΑ ) ΠΕΔΥ ΚΥ-ΜΥ Περιφέρειας Πελοποννήσου .</w:t>
      </w:r>
    </w:p>
    <w:p w:rsidR="00DB0870" w:rsidRDefault="00DB0870" w:rsidP="0082515E">
      <w:pPr>
        <w:pStyle w:val="a3"/>
        <w:tabs>
          <w:tab w:val="left" w:pos="720"/>
        </w:tabs>
        <w:spacing w:before="120" w:line="360" w:lineRule="auto"/>
        <w:ind w:right="-180"/>
        <w:rPr>
          <w:rFonts w:ascii="Tahoma" w:hAnsi="Tahoma" w:cs="Tahoma"/>
          <w:b/>
          <w:bCs/>
          <w:sz w:val="22"/>
          <w:szCs w:val="22"/>
        </w:rPr>
      </w:pPr>
    </w:p>
    <w:p w:rsidR="00EC3CC6" w:rsidRDefault="00EC3CC6" w:rsidP="0082515E">
      <w:pPr>
        <w:pStyle w:val="a3"/>
        <w:tabs>
          <w:tab w:val="left" w:pos="720"/>
        </w:tabs>
        <w:spacing w:before="120" w:line="360" w:lineRule="auto"/>
        <w:ind w:left="644" w:right="-180"/>
        <w:rPr>
          <w:rFonts w:ascii="Tahoma" w:hAnsi="Tahoma" w:cs="Tahoma"/>
          <w:b/>
          <w:bCs/>
          <w:sz w:val="22"/>
          <w:szCs w:val="22"/>
        </w:rPr>
      </w:pPr>
    </w:p>
    <w:p w:rsidR="0082515E" w:rsidRDefault="0082515E" w:rsidP="0082515E">
      <w:pPr>
        <w:pStyle w:val="a3"/>
        <w:tabs>
          <w:tab w:val="left" w:pos="720"/>
        </w:tabs>
        <w:spacing w:before="120" w:line="360" w:lineRule="auto"/>
        <w:ind w:left="644" w:righ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</w:t>
      </w:r>
      <w:r w:rsidR="004E7985"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BB1E50" w:rsidRPr="00162EAC" w:rsidRDefault="004E7985" w:rsidP="0082515E">
      <w:pPr>
        <w:pStyle w:val="a3"/>
        <w:tabs>
          <w:tab w:val="left" w:pos="720"/>
        </w:tabs>
        <w:spacing w:before="120" w:line="360" w:lineRule="auto"/>
        <w:ind w:left="644" w:right="-180"/>
        <w:rPr>
          <w:rFonts w:ascii="Tahoma" w:hAnsi="Tahoma" w:cs="Tahoma"/>
          <w:b/>
          <w:bCs/>
          <w:sz w:val="22"/>
          <w:szCs w:val="22"/>
        </w:rPr>
      </w:pPr>
      <w:r w:rsidRPr="00162EAC">
        <w:rPr>
          <w:rFonts w:ascii="Tahoma" w:hAnsi="Tahoma" w:cs="Tahoma"/>
          <w:sz w:val="22"/>
          <w:szCs w:val="22"/>
        </w:rPr>
        <w:t>Την πρόσκληση εκδήλωσης ενδιαφέροντος</w:t>
      </w:r>
      <w:r w:rsidR="00BB057B" w:rsidRPr="00162EAC">
        <w:rPr>
          <w:rFonts w:ascii="Tahoma" w:hAnsi="Tahoma" w:cs="Tahoma"/>
          <w:sz w:val="22"/>
          <w:szCs w:val="22"/>
        </w:rPr>
        <w:t xml:space="preserve"> με την υποβολή σφραγισμένων προσφορών,</w:t>
      </w:r>
      <w:r w:rsidR="00AF62F5" w:rsidRPr="00162EAC">
        <w:rPr>
          <w:rFonts w:ascii="Tahoma" w:hAnsi="Tahoma" w:cs="Tahoma"/>
          <w:bCs/>
          <w:sz w:val="22"/>
          <w:szCs w:val="22"/>
        </w:rPr>
        <w:t xml:space="preserve"> </w:t>
      </w:r>
      <w:r w:rsidR="00162EAC">
        <w:rPr>
          <w:rFonts w:ascii="Tahoma" w:hAnsi="Tahoma" w:cs="Tahoma"/>
          <w:sz w:val="22"/>
          <w:szCs w:val="22"/>
        </w:rPr>
        <w:t xml:space="preserve">για τη </w:t>
      </w:r>
      <w:r w:rsidR="00162EAC" w:rsidRPr="00162EAC">
        <w:rPr>
          <w:rFonts w:ascii="Tahoma" w:hAnsi="Tahoma" w:cs="Tahoma"/>
          <w:bCs/>
          <w:sz w:val="22"/>
          <w:szCs w:val="22"/>
        </w:rPr>
        <w:t xml:space="preserve">Διαχείριση Επικίνδυνων Ιατρικών Αποβλήτων ( ΕΙΑ ) ΠΕΔΥ </w:t>
      </w:r>
      <w:r w:rsidR="00162EAC">
        <w:rPr>
          <w:rFonts w:ascii="Tahoma" w:hAnsi="Tahoma" w:cs="Tahoma"/>
          <w:bCs/>
          <w:sz w:val="22"/>
          <w:szCs w:val="22"/>
        </w:rPr>
        <w:t>ΚΥ-ΜΥ Περιφέρειας Πελοποννήσου ,</w:t>
      </w:r>
      <w:r w:rsidR="00AC14E7" w:rsidRPr="00162EAC">
        <w:rPr>
          <w:rFonts w:ascii="Tahoma" w:hAnsi="Tahoma" w:cs="Tahoma"/>
          <w:bCs/>
          <w:sz w:val="22"/>
          <w:szCs w:val="22"/>
        </w:rPr>
        <w:t xml:space="preserve">σύμφωνα με τον επισυναπτόμενο  πίνακα </w:t>
      </w:r>
      <w:r w:rsidR="00045E4C" w:rsidRPr="00162EAC">
        <w:rPr>
          <w:rFonts w:ascii="Tahoma" w:hAnsi="Tahoma" w:cs="Tahoma"/>
          <w:bCs/>
          <w:sz w:val="22"/>
          <w:szCs w:val="22"/>
        </w:rPr>
        <w:t xml:space="preserve">, προϋπολογισμού  </w:t>
      </w:r>
      <w:r w:rsidR="00162EAC">
        <w:rPr>
          <w:rFonts w:ascii="Tahoma" w:hAnsi="Tahoma" w:cs="Tahoma"/>
          <w:b/>
          <w:bCs/>
          <w:sz w:val="22"/>
          <w:szCs w:val="22"/>
        </w:rPr>
        <w:t>24.000</w:t>
      </w:r>
      <w:r w:rsidR="00045E4C" w:rsidRPr="00162EAC">
        <w:rPr>
          <w:rFonts w:ascii="Tahoma" w:hAnsi="Tahoma" w:cs="Tahoma"/>
          <w:b/>
          <w:bCs/>
          <w:sz w:val="22"/>
          <w:szCs w:val="22"/>
        </w:rPr>
        <w:t xml:space="preserve"> €</w:t>
      </w:r>
      <w:r w:rsidR="00162EAC">
        <w:rPr>
          <w:rFonts w:ascii="Tahoma" w:hAnsi="Tahoma" w:cs="Tahoma"/>
          <w:b/>
          <w:bCs/>
          <w:sz w:val="22"/>
          <w:szCs w:val="22"/>
        </w:rPr>
        <w:t xml:space="preserve"> ,</w:t>
      </w:r>
      <w:r w:rsidR="00162EAC" w:rsidRPr="00162EAC">
        <w:rPr>
          <w:rFonts w:ascii="Tahoma" w:hAnsi="Tahoma" w:cs="Tahoma"/>
          <w:bCs/>
          <w:sz w:val="22"/>
          <w:szCs w:val="22"/>
        </w:rPr>
        <w:t>συμπεριλαμβανομένου ΦΠΑ 23%</w:t>
      </w:r>
      <w:r w:rsidR="00162EAC">
        <w:rPr>
          <w:rFonts w:ascii="Tahoma" w:hAnsi="Tahoma" w:cs="Tahoma"/>
          <w:bCs/>
          <w:sz w:val="22"/>
          <w:szCs w:val="22"/>
        </w:rPr>
        <w:t xml:space="preserve"> </w:t>
      </w:r>
    </w:p>
    <w:p w:rsidR="00C53C24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tbl>
      <w:tblPr>
        <w:tblStyle w:val="ad"/>
        <w:tblW w:w="0" w:type="auto"/>
        <w:tblLook w:val="04A0"/>
      </w:tblPr>
      <w:tblGrid>
        <w:gridCol w:w="2093"/>
        <w:gridCol w:w="1276"/>
        <w:gridCol w:w="1559"/>
        <w:gridCol w:w="992"/>
        <w:gridCol w:w="851"/>
        <w:gridCol w:w="1755"/>
      </w:tblGrid>
      <w:tr w:rsidR="00C53C24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EF2A21">
              <w:rPr>
                <w:rFonts w:ascii="Tahoma" w:hAnsi="Tahoma" w:cs="Tahoma"/>
                <w:b/>
                <w:sz w:val="22"/>
                <w:szCs w:val="22"/>
              </w:rPr>
              <w:t xml:space="preserve">ΚΥ 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>ΨΥΚΤΙΚΟΙ</w:t>
            </w:r>
          </w:p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 xml:space="preserve"> ΘΑΛΑΜΟΙ</w:t>
            </w:r>
          </w:p>
        </w:tc>
        <w:tc>
          <w:tcPr>
            <w:tcW w:w="1559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ΕΑΑΜ</w:t>
            </w:r>
            <w:r w:rsidRPr="00BA4D1D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ΠΡΟΒΛΕΠΟΜΕΝΗ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ΜΗΝΙΑΙΑ</w:t>
            </w:r>
          </w:p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ΠΟΣΟΤΗΤΑ</w:t>
            </w:r>
          </w:p>
        </w:tc>
        <w:tc>
          <w:tcPr>
            <w:tcW w:w="992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ΜΕΑ</w:t>
            </w:r>
          </w:p>
        </w:tc>
        <w:tc>
          <w:tcPr>
            <w:tcW w:w="851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ΑΕΑ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ΣΥΧΝΟΤΗΤΑ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ΑΠΟΚΟΜΙΔΗΣ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ΑΣΤΡΟΥΣ ΚΥΝΟΥΡΙΑΣ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6A08"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170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ΔΜΗΤΣΑΝΑΣ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6A08"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ΛΕΩΝΙΔΙΟΥ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6A08"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ΜΕΓΑΛΟΠΟΛΗΣ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6A08"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12 ΒΟΧ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ΤΡΟΠΑΙΩΝ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6A08"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ΜΥ ΑΡΚΑΔΙΑΣ(ΤΡΙΠΟΛΗΣ</w:t>
            </w:r>
            <w:r w:rsidR="0082515E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ΑΡΕΟΠΟΛΗΣ 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ΒΛΑΧΙΩΤΗ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800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ΓΥΘΕΙΟΥ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ΚΑΣΤΟΡΕΙΟΥ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1 ΚΟΥΤΙ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2A21">
              <w:rPr>
                <w:rFonts w:ascii="Tahoma" w:hAnsi="Tahoma" w:cs="Tahoma"/>
                <w:sz w:val="16"/>
                <w:szCs w:val="16"/>
              </w:rPr>
              <w:t>ΝΕΑΠΟΛΗΣ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ΚΡΑΝΙΔΙΟΥ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ΛΥΓΟΥΡΙΟΥ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18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ΜΥ ΑΡΓΟΥΣ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80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ΜΥ ΝΑΥΠΛΙΟΥ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40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ΓΚΟΥΡΑΣ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>ΚΥ ΚΙΑΤΟΥ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43,3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ΛΟΥΤΡΑΚΙΟΥ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ΝΕΜΕΑΣ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>ΚΥ ΞΥΛΟΚΑΣΤΡΟΥ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42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ΜΥ ΚΟΡΙΝΘΟΥ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70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400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GR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lastRenderedPageBreak/>
              <w:t>ΜΥ ΚΙΑΤΟΥ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200GR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500 GR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ΚΥ ΑΓ.ΝΙΚΟΛΑΟΥ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rPr>
          <w:trHeight w:val="485"/>
        </w:trPr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ΚΥ ΜΕΛΙΓΑΛΑ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2</w:t>
            </w:r>
            <w:r w:rsidR="0082515E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ΚΥ ΜΕΣΣΗΝΗΣ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47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 xml:space="preserve">ΚΥ ΦΙΛΙΑΤΡΩΝ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ΚΥ ΓΑΡΓΑΛΙΑΝΩΝ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ΚΥ ΠΥΛΟΥ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ΜΥ ΚΑΛΑΜΑΤΑΣ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86A08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F74E98" w:rsidP="00F74E98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C53C24" w:rsidRPr="00BA4D1D">
              <w:rPr>
                <w:rFonts w:ascii="Tahoma" w:hAnsi="Tahoma" w:cs="Tahoma"/>
                <w:sz w:val="16"/>
                <w:szCs w:val="16"/>
              </w:rPr>
              <w:t>ΦΟΡΑ /ΜΗΝΑ</w:t>
            </w:r>
          </w:p>
        </w:tc>
      </w:tr>
    </w:tbl>
    <w:p w:rsidR="00C53C24" w:rsidRPr="0082515E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82515E" w:rsidRPr="003568FC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3568FC">
        <w:rPr>
          <w:rFonts w:ascii="Tahoma" w:hAnsi="Tahoma" w:cs="Tahoma"/>
          <w:sz w:val="22"/>
          <w:szCs w:val="22"/>
        </w:rPr>
        <w:t>Η προσφορά θα περιλαμβάνει αναλυτικά:</w:t>
      </w:r>
    </w:p>
    <w:p w:rsidR="0082515E" w:rsidRPr="0094291B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>α. Χρέωση ανά κιλό αποστείρωσης</w:t>
      </w:r>
    </w:p>
    <w:p w:rsidR="0082515E" w:rsidRPr="0094291B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>β. Χρέωση ανά κιλό αποτέφρωσης</w:t>
      </w:r>
    </w:p>
    <w:p w:rsidR="0082515E" w:rsidRPr="0094291B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γ .Χρέωση ψυκτικού θαλάμου </w:t>
      </w:r>
    </w:p>
    <w:p w:rsidR="0082515E" w:rsidRPr="0094291B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δ. Χρέωση </w:t>
      </w:r>
      <w:r w:rsidRPr="0094291B">
        <w:rPr>
          <w:rFonts w:ascii="Tahoma" w:hAnsi="Tahoma" w:cs="Tahoma"/>
          <w:sz w:val="22"/>
          <w:szCs w:val="22"/>
          <w:lang w:val="en-US"/>
        </w:rPr>
        <w:t>hospital</w:t>
      </w:r>
      <w:r w:rsidRPr="0094291B">
        <w:rPr>
          <w:rFonts w:ascii="Tahoma" w:hAnsi="Tahoma" w:cs="Tahoma"/>
          <w:sz w:val="22"/>
          <w:szCs w:val="22"/>
        </w:rPr>
        <w:t xml:space="preserve"> </w:t>
      </w:r>
      <w:r w:rsidRPr="0094291B">
        <w:rPr>
          <w:rFonts w:ascii="Tahoma" w:hAnsi="Tahoma" w:cs="Tahoma"/>
          <w:sz w:val="22"/>
          <w:szCs w:val="22"/>
          <w:lang w:val="en-US"/>
        </w:rPr>
        <w:t>box</w:t>
      </w:r>
    </w:p>
    <w:p w:rsidR="0082515E" w:rsidRPr="0082515E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ε. Χρέωση δρομολογίου </w:t>
      </w:r>
    </w:p>
    <w:p w:rsidR="0082515E" w:rsidRPr="0082515E" w:rsidRDefault="0082515E" w:rsidP="0082515E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82515E" w:rsidRDefault="0082515E" w:rsidP="0082515E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Διαχείριση θα γίνεται σύμφωνα με την ΚΥΑ  14616/3-5-2015 « Μέτρα και όροι για την Διαχείριση Αποβλήτων Υγειονομικών Μονάδων »</w:t>
      </w:r>
    </w:p>
    <w:p w:rsidR="0082515E" w:rsidRDefault="0082515E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162EAC" w:rsidRPr="00C53C24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συλλογή θα γίνεται  μία φορά </w:t>
      </w:r>
      <w:r w:rsidR="0082515E">
        <w:rPr>
          <w:rFonts w:ascii="Tahoma" w:hAnsi="Tahoma" w:cs="Tahoma"/>
          <w:sz w:val="22"/>
          <w:szCs w:val="22"/>
        </w:rPr>
        <w:t>( 1 )</w:t>
      </w:r>
      <w:r>
        <w:rPr>
          <w:rFonts w:ascii="Tahoma" w:hAnsi="Tahoma" w:cs="Tahoma"/>
          <w:sz w:val="22"/>
          <w:szCs w:val="22"/>
        </w:rPr>
        <w:t>το μήνα σε συνεννόηση με τον Επιστημονικά υπεύθυνο της κάθε μονάδας</w:t>
      </w: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BB1E50" w:rsidRDefault="00BF125A" w:rsidP="00AE7CBF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υποβολέα.</w:t>
      </w:r>
    </w:p>
    <w:p w:rsidR="00F74E98" w:rsidRPr="00641DC8" w:rsidRDefault="00F74E98" w:rsidP="00F74E98">
      <w:pPr>
        <w:pStyle w:val="a8"/>
        <w:spacing w:before="120" w:line="360" w:lineRule="auto"/>
        <w:ind w:left="1080"/>
        <w:jc w:val="both"/>
        <w:rPr>
          <w:b w:val="0"/>
          <w:szCs w:val="22"/>
        </w:rPr>
      </w:pPr>
    </w:p>
    <w:p w:rsidR="00BB1E50" w:rsidRPr="00BB1E50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σχετικά με την προσφορά στοιχεία.</w:t>
      </w:r>
    </w:p>
    <w:p w:rsidR="0082515E" w:rsidRPr="00BE04F7" w:rsidRDefault="00BB057B" w:rsidP="0082515E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82515E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82515E">
        <w:rPr>
          <w:rFonts w:ascii="Tahoma" w:hAnsi="Tahoma" w:cs="Tahoma"/>
          <w:sz w:val="22"/>
          <w:szCs w:val="22"/>
          <w:lang w:val="el-GR"/>
        </w:rPr>
        <w:t xml:space="preserve"> 2)  άδεια της εταιρείας  περισυλλογής και μεταφοράς  Επικίνδυνων Αποβλήτων Υγειονομικών Μονάδων .</w:t>
      </w:r>
    </w:p>
    <w:p w:rsidR="00BB1E50" w:rsidRPr="00BE04F7" w:rsidRDefault="00BB1E50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 </w:t>
      </w:r>
      <w:r w:rsidR="00ED2411">
        <w:rPr>
          <w:rFonts w:ascii="Tahoma" w:hAnsi="Tahoma" w:cs="Tahoma"/>
          <w:b/>
          <w:sz w:val="22"/>
          <w:szCs w:val="22"/>
        </w:rPr>
        <w:t>η 4 Ιανουαρίου 201</w:t>
      </w:r>
      <w:r w:rsidR="00ED2411" w:rsidRPr="00ED2411">
        <w:rPr>
          <w:rFonts w:ascii="Tahoma" w:hAnsi="Tahoma" w:cs="Tahoma"/>
          <w:b/>
          <w:sz w:val="22"/>
          <w:szCs w:val="22"/>
        </w:rPr>
        <w:t>6</w:t>
      </w:r>
      <w:r w:rsidR="00BA5208">
        <w:rPr>
          <w:rFonts w:ascii="Tahoma" w:hAnsi="Tahoma" w:cs="Tahoma"/>
          <w:b/>
          <w:sz w:val="22"/>
          <w:szCs w:val="22"/>
        </w:rPr>
        <w:t xml:space="preserve"> 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A5208">
        <w:rPr>
          <w:rFonts w:ascii="Tahoma" w:hAnsi="Tahoma" w:cs="Tahoma"/>
          <w:sz w:val="22"/>
          <w:szCs w:val="22"/>
        </w:rPr>
        <w:t>Υ.Πε</w:t>
      </w:r>
      <w:proofErr w:type="spellEnd"/>
      <w:r w:rsidR="00BA5208">
        <w:rPr>
          <w:rFonts w:ascii="Tahoma" w:hAnsi="Tahoma" w:cs="Tahoma"/>
          <w:sz w:val="22"/>
          <w:szCs w:val="22"/>
        </w:rPr>
        <w:t>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717D2" w:rsidRDefault="0018224E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641DC8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      </w:t>
      </w:r>
      <w:r w:rsidR="009571A5">
        <w:rPr>
          <w:rFonts w:ascii="Tahoma" w:hAnsi="Tahoma" w:cs="Tahoma"/>
          <w:b/>
          <w:sz w:val="22"/>
          <w:szCs w:val="22"/>
        </w:rPr>
        <w:t xml:space="preserve">                                                        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4D05B8">
        <w:rPr>
          <w:rFonts w:ascii="Tahoma" w:hAnsi="Tahoma" w:cs="Tahoma"/>
          <w:b/>
          <w:sz w:val="22"/>
          <w:szCs w:val="22"/>
        </w:rPr>
        <w:t xml:space="preserve"> </w:t>
      </w:r>
      <w:r w:rsidR="00634C62" w:rsidRPr="00C85233">
        <w:rPr>
          <w:rFonts w:ascii="Tahoma" w:hAnsi="Tahoma"/>
          <w:b/>
          <w:sz w:val="22"/>
          <w:szCs w:val="22"/>
        </w:rPr>
        <w:t>Ο ΔΙΟΙΚΗΤΗΣ</w:t>
      </w:r>
    </w:p>
    <w:p w:rsidR="009571A5" w:rsidRPr="00F74E98" w:rsidRDefault="002717D2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2717D2">
        <w:rPr>
          <w:rFonts w:ascii="Tahoma" w:hAnsi="Tahoma"/>
          <w:b/>
          <w:sz w:val="22"/>
          <w:szCs w:val="22"/>
        </w:rPr>
        <w:t xml:space="preserve">                                                                               </w:t>
      </w:r>
      <w:r w:rsidR="009571A5">
        <w:rPr>
          <w:rFonts w:ascii="Tahoma" w:hAnsi="Tahoma"/>
          <w:b/>
          <w:sz w:val="22"/>
          <w:szCs w:val="22"/>
        </w:rPr>
        <w:t xml:space="preserve"> </w:t>
      </w:r>
      <w:r w:rsidR="00F74E98">
        <w:rPr>
          <w:rFonts w:ascii="Tahoma" w:hAnsi="Tahoma"/>
          <w:b/>
          <w:sz w:val="22"/>
          <w:szCs w:val="22"/>
        </w:rPr>
        <w:t>α/α</w:t>
      </w:r>
    </w:p>
    <w:p w:rsidR="00BB1E50" w:rsidRPr="009571A5" w:rsidRDefault="009571A5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</w:t>
      </w:r>
      <w:r w:rsidR="002717D2">
        <w:rPr>
          <w:rFonts w:ascii="Tahoma" w:hAnsi="Tahoma"/>
          <w:b/>
          <w:sz w:val="22"/>
          <w:szCs w:val="22"/>
        </w:rPr>
        <w:t xml:space="preserve">                               </w:t>
      </w:r>
      <w:r>
        <w:rPr>
          <w:rFonts w:ascii="Tahoma" w:hAnsi="Tahoma"/>
          <w:b/>
          <w:sz w:val="22"/>
          <w:szCs w:val="22"/>
        </w:rPr>
        <w:t xml:space="preserve">  </w:t>
      </w:r>
      <w:r w:rsidR="00BB1E50">
        <w:rPr>
          <w:rFonts w:ascii="Tahoma" w:hAnsi="Tahoma"/>
          <w:b/>
          <w:sz w:val="22"/>
          <w:szCs w:val="22"/>
        </w:rPr>
        <w:t xml:space="preserve">Ο ΥΠΟΔΙΟΙΚΗΤΗΣ </w:t>
      </w:r>
    </w:p>
    <w:p w:rsidR="00BB1E50" w:rsidRDefault="00BB1E50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634C62" w:rsidRPr="00C85233" w:rsidRDefault="009571A5" w:rsidP="009571A5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                   </w:t>
      </w:r>
      <w:r w:rsidR="004D05B8">
        <w:rPr>
          <w:rFonts w:ascii="Tahoma" w:hAnsi="Tahoma"/>
          <w:b/>
          <w:sz w:val="22"/>
          <w:szCs w:val="22"/>
        </w:rPr>
        <w:t xml:space="preserve">          </w:t>
      </w:r>
      <w:r>
        <w:rPr>
          <w:rFonts w:ascii="Tahoma" w:hAnsi="Tahoma"/>
          <w:b/>
          <w:sz w:val="22"/>
          <w:szCs w:val="22"/>
        </w:rPr>
        <w:t xml:space="preserve">  ΜΙΛΤΙΑΔΗΣ Γ.ΖΑΜΠΑΡΑΣ </w:t>
      </w:r>
      <w:r w:rsidR="00641DC8">
        <w:rPr>
          <w:rFonts w:ascii="Tahoma" w:hAnsi="Tahoma"/>
          <w:b/>
          <w:sz w:val="22"/>
          <w:szCs w:val="22"/>
        </w:rPr>
        <w:t xml:space="preserve">  </w:t>
      </w:r>
    </w:p>
    <w:p w:rsidR="0018224E" w:rsidRDefault="0018224E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18224E" w:rsidRDefault="0018224E" w:rsidP="0018224E">
      <w:pPr>
        <w:pStyle w:val="a3"/>
        <w:tabs>
          <w:tab w:val="left" w:pos="720"/>
        </w:tabs>
        <w:spacing w:before="120"/>
        <w:ind w:right="-510"/>
        <w:jc w:val="both"/>
        <w:rPr>
          <w:rFonts w:ascii="Tahoma" w:hAnsi="Tahoma"/>
          <w:b/>
          <w:sz w:val="22"/>
          <w:szCs w:val="22"/>
        </w:rPr>
      </w:pPr>
    </w:p>
    <w:p w:rsidR="00DD78B9" w:rsidRPr="00C85233" w:rsidRDefault="00DD78B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sectPr w:rsidR="00DD78B9" w:rsidRPr="00C85233" w:rsidSect="00346D99">
      <w:headerReference w:type="default" r:id="rId10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051" w:rsidRDefault="00294051">
      <w:r>
        <w:separator/>
      </w:r>
    </w:p>
  </w:endnote>
  <w:endnote w:type="continuationSeparator" w:id="0">
    <w:p w:rsidR="00294051" w:rsidRDefault="00294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051" w:rsidRDefault="00294051">
      <w:r>
        <w:separator/>
      </w:r>
    </w:p>
  </w:footnote>
  <w:footnote w:type="continuationSeparator" w:id="0">
    <w:p w:rsidR="00294051" w:rsidRDefault="00294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56" w:rsidRDefault="00CC062B">
    <w:pPr>
      <w:pStyle w:val="a3"/>
      <w:rPr>
        <w:lang w:val="en-US"/>
      </w:rPr>
    </w:pPr>
    <w:r>
      <w:t xml:space="preserve">                                                                     </w:t>
    </w:r>
    <w:r w:rsidR="00C53C24">
      <w:t xml:space="preserve">            </w:t>
    </w:r>
  </w:p>
  <w:p w:rsidR="00192E03" w:rsidRPr="00D24AC6" w:rsidRDefault="00D24AC6">
    <w:pPr>
      <w:pStyle w:val="a3"/>
      <w:rPr>
        <w:lang w:val="en-US"/>
      </w:rPr>
    </w:pPr>
    <w:r>
      <w:t xml:space="preserve">    </w:t>
    </w:r>
    <w:r w:rsidR="00192E03">
      <w:rPr>
        <w:lang w:val="en-US"/>
      </w:rPr>
      <w:t xml:space="preserve">         </w:t>
    </w:r>
    <w:r>
      <w:rPr>
        <w:lang w:val="en-US"/>
      </w:rPr>
      <w:t xml:space="preserve">                            </w:t>
    </w:r>
    <w:r w:rsidR="00192E03">
      <w:rPr>
        <w:lang w:val="en-US"/>
      </w:rPr>
      <w:t xml:space="preserve"> </w:t>
    </w:r>
    <w:r>
      <w:rPr>
        <w:lang w:val="en-US"/>
      </w:rPr>
      <w:t>A</w:t>
    </w:r>
    <w:r>
      <w:t xml:space="preserve">ΔΑ ΩΡΞΥ469ΗΔΜ-Ζ5Ω </w:t>
    </w:r>
    <w:r>
      <w:rPr>
        <w:lang w:val="en-US"/>
      </w:rPr>
      <w:t xml:space="preserve">      </w:t>
    </w:r>
    <w:r>
      <w:t>ΑΔΑΜ15</w:t>
    </w:r>
    <w:r>
      <w:rPr>
        <w:lang w:val="en-US"/>
      </w:rPr>
      <w:t>PROC003550941</w:t>
    </w:r>
  </w:p>
  <w:p w:rsidR="00D24AC6" w:rsidRPr="00D24AC6" w:rsidRDefault="00D24AC6">
    <w:pPr>
      <w:pStyle w:val="a3"/>
    </w:pPr>
    <w:r>
      <w:t xml:space="preserve">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FA6F0C"/>
    <w:multiLevelType w:val="hybridMultilevel"/>
    <w:tmpl w:val="8C621E5C"/>
    <w:lvl w:ilvl="0" w:tplc="78143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8674D"/>
    <w:multiLevelType w:val="hybridMultilevel"/>
    <w:tmpl w:val="63B69A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6F6362"/>
    <w:multiLevelType w:val="hybridMultilevel"/>
    <w:tmpl w:val="8B1E8E62"/>
    <w:lvl w:ilvl="0" w:tplc="E9EE02C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CF4A21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F37B13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47"/>
  </w:num>
  <w:num w:numId="4">
    <w:abstractNumId w:val="0"/>
  </w:num>
  <w:num w:numId="5">
    <w:abstractNumId w:val="5"/>
  </w:num>
  <w:num w:numId="6">
    <w:abstractNumId w:val="35"/>
  </w:num>
  <w:num w:numId="7">
    <w:abstractNumId w:val="32"/>
  </w:num>
  <w:num w:numId="8">
    <w:abstractNumId w:val="44"/>
  </w:num>
  <w:num w:numId="9">
    <w:abstractNumId w:val="2"/>
  </w:num>
  <w:num w:numId="10">
    <w:abstractNumId w:val="4"/>
  </w:num>
  <w:num w:numId="11">
    <w:abstractNumId w:val="40"/>
  </w:num>
  <w:num w:numId="12">
    <w:abstractNumId w:val="22"/>
  </w:num>
  <w:num w:numId="13">
    <w:abstractNumId w:val="30"/>
  </w:num>
  <w:num w:numId="14">
    <w:abstractNumId w:val="34"/>
  </w:num>
  <w:num w:numId="15">
    <w:abstractNumId w:val="13"/>
  </w:num>
  <w:num w:numId="16">
    <w:abstractNumId w:val="1"/>
  </w:num>
  <w:num w:numId="17">
    <w:abstractNumId w:val="3"/>
  </w:num>
  <w:num w:numId="18">
    <w:abstractNumId w:val="20"/>
  </w:num>
  <w:num w:numId="19">
    <w:abstractNumId w:val="45"/>
  </w:num>
  <w:num w:numId="20">
    <w:abstractNumId w:val="27"/>
  </w:num>
  <w:num w:numId="21">
    <w:abstractNumId w:val="36"/>
  </w:num>
  <w:num w:numId="22">
    <w:abstractNumId w:val="9"/>
  </w:num>
  <w:num w:numId="23">
    <w:abstractNumId w:val="26"/>
  </w:num>
  <w:num w:numId="24">
    <w:abstractNumId w:val="38"/>
  </w:num>
  <w:num w:numId="25">
    <w:abstractNumId w:val="18"/>
  </w:num>
  <w:num w:numId="26">
    <w:abstractNumId w:val="39"/>
  </w:num>
  <w:num w:numId="27">
    <w:abstractNumId w:val="41"/>
  </w:num>
  <w:num w:numId="28">
    <w:abstractNumId w:val="23"/>
  </w:num>
  <w:num w:numId="29">
    <w:abstractNumId w:val="7"/>
  </w:num>
  <w:num w:numId="30">
    <w:abstractNumId w:val="11"/>
  </w:num>
  <w:num w:numId="31">
    <w:abstractNumId w:val="14"/>
  </w:num>
  <w:num w:numId="32">
    <w:abstractNumId w:val="31"/>
  </w:num>
  <w:num w:numId="33">
    <w:abstractNumId w:val="19"/>
  </w:num>
  <w:num w:numId="34">
    <w:abstractNumId w:val="15"/>
  </w:num>
  <w:num w:numId="35">
    <w:abstractNumId w:val="24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5"/>
  </w:num>
  <w:num w:numId="39">
    <w:abstractNumId w:val="12"/>
  </w:num>
  <w:num w:numId="40">
    <w:abstractNumId w:val="10"/>
  </w:num>
  <w:num w:numId="41">
    <w:abstractNumId w:val="6"/>
  </w:num>
  <w:num w:numId="42">
    <w:abstractNumId w:val="21"/>
  </w:num>
  <w:num w:numId="43">
    <w:abstractNumId w:val="33"/>
  </w:num>
  <w:num w:numId="44">
    <w:abstractNumId w:val="29"/>
  </w:num>
  <w:num w:numId="45">
    <w:abstractNumId w:val="28"/>
  </w:num>
  <w:num w:numId="46">
    <w:abstractNumId w:val="17"/>
  </w:num>
  <w:num w:numId="47">
    <w:abstractNumId w:val="48"/>
  </w:num>
  <w:num w:numId="48">
    <w:abstractNumId w:val="43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6535"/>
    <w:rsid w:val="0001294C"/>
    <w:rsid w:val="00013026"/>
    <w:rsid w:val="00024C67"/>
    <w:rsid w:val="0002642A"/>
    <w:rsid w:val="0003382E"/>
    <w:rsid w:val="00045E4C"/>
    <w:rsid w:val="00053D20"/>
    <w:rsid w:val="000567E5"/>
    <w:rsid w:val="00063206"/>
    <w:rsid w:val="0006452E"/>
    <w:rsid w:val="00072926"/>
    <w:rsid w:val="000B1DB8"/>
    <w:rsid w:val="000F50F4"/>
    <w:rsid w:val="0012206B"/>
    <w:rsid w:val="001272D1"/>
    <w:rsid w:val="00133549"/>
    <w:rsid w:val="00141574"/>
    <w:rsid w:val="00143EE7"/>
    <w:rsid w:val="001532CA"/>
    <w:rsid w:val="00155686"/>
    <w:rsid w:val="00162EAC"/>
    <w:rsid w:val="00167CA1"/>
    <w:rsid w:val="00175654"/>
    <w:rsid w:val="0018224E"/>
    <w:rsid w:val="00192E03"/>
    <w:rsid w:val="001B08AA"/>
    <w:rsid w:val="001B75DD"/>
    <w:rsid w:val="001C63E5"/>
    <w:rsid w:val="001E30C5"/>
    <w:rsid w:val="00201B74"/>
    <w:rsid w:val="002024B9"/>
    <w:rsid w:val="00207C07"/>
    <w:rsid w:val="002108F9"/>
    <w:rsid w:val="00211162"/>
    <w:rsid w:val="00216BE0"/>
    <w:rsid w:val="002225B0"/>
    <w:rsid w:val="00225D0D"/>
    <w:rsid w:val="002338CC"/>
    <w:rsid w:val="002415C7"/>
    <w:rsid w:val="00241BBC"/>
    <w:rsid w:val="00247246"/>
    <w:rsid w:val="00247DAA"/>
    <w:rsid w:val="002540A7"/>
    <w:rsid w:val="00254459"/>
    <w:rsid w:val="002579CB"/>
    <w:rsid w:val="00262919"/>
    <w:rsid w:val="00263CF6"/>
    <w:rsid w:val="002641A2"/>
    <w:rsid w:val="0026433F"/>
    <w:rsid w:val="00267828"/>
    <w:rsid w:val="002717D2"/>
    <w:rsid w:val="00282A50"/>
    <w:rsid w:val="00294051"/>
    <w:rsid w:val="00296BFC"/>
    <w:rsid w:val="002A1AA2"/>
    <w:rsid w:val="002A5EAD"/>
    <w:rsid w:val="002A7049"/>
    <w:rsid w:val="002B1813"/>
    <w:rsid w:val="002C1BF2"/>
    <w:rsid w:val="002C6075"/>
    <w:rsid w:val="00307A74"/>
    <w:rsid w:val="00315893"/>
    <w:rsid w:val="0032293C"/>
    <w:rsid w:val="00324C18"/>
    <w:rsid w:val="003267FD"/>
    <w:rsid w:val="00333F27"/>
    <w:rsid w:val="00342BBC"/>
    <w:rsid w:val="00343697"/>
    <w:rsid w:val="00346D99"/>
    <w:rsid w:val="0035508B"/>
    <w:rsid w:val="00373EEF"/>
    <w:rsid w:val="00375D5C"/>
    <w:rsid w:val="00391875"/>
    <w:rsid w:val="003B1B70"/>
    <w:rsid w:val="003B290E"/>
    <w:rsid w:val="003C0AED"/>
    <w:rsid w:val="003E304C"/>
    <w:rsid w:val="00403E7D"/>
    <w:rsid w:val="00407781"/>
    <w:rsid w:val="00413AA8"/>
    <w:rsid w:val="004142D2"/>
    <w:rsid w:val="00443E1F"/>
    <w:rsid w:val="004552F8"/>
    <w:rsid w:val="00463CD7"/>
    <w:rsid w:val="00492417"/>
    <w:rsid w:val="004A2E34"/>
    <w:rsid w:val="004B3799"/>
    <w:rsid w:val="004B39BA"/>
    <w:rsid w:val="004D05B8"/>
    <w:rsid w:val="004D46B6"/>
    <w:rsid w:val="004D61EA"/>
    <w:rsid w:val="004E4C8A"/>
    <w:rsid w:val="004E7985"/>
    <w:rsid w:val="004F47B6"/>
    <w:rsid w:val="00504D54"/>
    <w:rsid w:val="00511C78"/>
    <w:rsid w:val="00511EF8"/>
    <w:rsid w:val="00512C5E"/>
    <w:rsid w:val="00514A21"/>
    <w:rsid w:val="00532047"/>
    <w:rsid w:val="005324F7"/>
    <w:rsid w:val="005347E8"/>
    <w:rsid w:val="00550B49"/>
    <w:rsid w:val="00554F23"/>
    <w:rsid w:val="00564E75"/>
    <w:rsid w:val="00565550"/>
    <w:rsid w:val="00565BD0"/>
    <w:rsid w:val="005704AA"/>
    <w:rsid w:val="005770E1"/>
    <w:rsid w:val="005A56F6"/>
    <w:rsid w:val="005A7217"/>
    <w:rsid w:val="005A7D9F"/>
    <w:rsid w:val="005B2973"/>
    <w:rsid w:val="005B3F67"/>
    <w:rsid w:val="005B69A6"/>
    <w:rsid w:val="005C0C56"/>
    <w:rsid w:val="005C37E1"/>
    <w:rsid w:val="005E4291"/>
    <w:rsid w:val="005E47AB"/>
    <w:rsid w:val="0060615B"/>
    <w:rsid w:val="006118A0"/>
    <w:rsid w:val="00615C59"/>
    <w:rsid w:val="00617F22"/>
    <w:rsid w:val="00634C62"/>
    <w:rsid w:val="00641DC8"/>
    <w:rsid w:val="00647C8F"/>
    <w:rsid w:val="00656FA5"/>
    <w:rsid w:val="0066718F"/>
    <w:rsid w:val="00676407"/>
    <w:rsid w:val="00685985"/>
    <w:rsid w:val="00692435"/>
    <w:rsid w:val="006A2F57"/>
    <w:rsid w:val="006A7D02"/>
    <w:rsid w:val="006B0879"/>
    <w:rsid w:val="006B46FB"/>
    <w:rsid w:val="006B7681"/>
    <w:rsid w:val="006C22B5"/>
    <w:rsid w:val="006D098B"/>
    <w:rsid w:val="006E1FE6"/>
    <w:rsid w:val="006E3AE3"/>
    <w:rsid w:val="00713E4C"/>
    <w:rsid w:val="007206E9"/>
    <w:rsid w:val="0075599F"/>
    <w:rsid w:val="00797C55"/>
    <w:rsid w:val="007B5AE9"/>
    <w:rsid w:val="007B69D1"/>
    <w:rsid w:val="007C57BF"/>
    <w:rsid w:val="007E348B"/>
    <w:rsid w:val="007F35E8"/>
    <w:rsid w:val="0080009E"/>
    <w:rsid w:val="00823E7E"/>
    <w:rsid w:val="0082515E"/>
    <w:rsid w:val="00832B68"/>
    <w:rsid w:val="008433C3"/>
    <w:rsid w:val="008505EA"/>
    <w:rsid w:val="0085638A"/>
    <w:rsid w:val="008903D5"/>
    <w:rsid w:val="008A4472"/>
    <w:rsid w:val="008B777A"/>
    <w:rsid w:val="008C1CAB"/>
    <w:rsid w:val="008C6042"/>
    <w:rsid w:val="008D457A"/>
    <w:rsid w:val="008F754C"/>
    <w:rsid w:val="009145C9"/>
    <w:rsid w:val="009163F6"/>
    <w:rsid w:val="00921D75"/>
    <w:rsid w:val="00931ACB"/>
    <w:rsid w:val="00936EC2"/>
    <w:rsid w:val="00944C94"/>
    <w:rsid w:val="009456E9"/>
    <w:rsid w:val="0094666D"/>
    <w:rsid w:val="009571A5"/>
    <w:rsid w:val="0096203E"/>
    <w:rsid w:val="00972B61"/>
    <w:rsid w:val="009816ED"/>
    <w:rsid w:val="00994420"/>
    <w:rsid w:val="009A1833"/>
    <w:rsid w:val="009A1ABD"/>
    <w:rsid w:val="009C0573"/>
    <w:rsid w:val="009C28F1"/>
    <w:rsid w:val="009D3206"/>
    <w:rsid w:val="009D7776"/>
    <w:rsid w:val="009E40D6"/>
    <w:rsid w:val="009E49FA"/>
    <w:rsid w:val="009F6FC3"/>
    <w:rsid w:val="00A01982"/>
    <w:rsid w:val="00A0615A"/>
    <w:rsid w:val="00A12C24"/>
    <w:rsid w:val="00A141AE"/>
    <w:rsid w:val="00A14F8C"/>
    <w:rsid w:val="00A235ED"/>
    <w:rsid w:val="00A30F6A"/>
    <w:rsid w:val="00A32D18"/>
    <w:rsid w:val="00A349E2"/>
    <w:rsid w:val="00A37F91"/>
    <w:rsid w:val="00A44787"/>
    <w:rsid w:val="00A5557D"/>
    <w:rsid w:val="00A60A1B"/>
    <w:rsid w:val="00A63AC9"/>
    <w:rsid w:val="00A73F3D"/>
    <w:rsid w:val="00A812C5"/>
    <w:rsid w:val="00A86C84"/>
    <w:rsid w:val="00A907A8"/>
    <w:rsid w:val="00AA6F45"/>
    <w:rsid w:val="00AC14E7"/>
    <w:rsid w:val="00AD4BE8"/>
    <w:rsid w:val="00AE0419"/>
    <w:rsid w:val="00AE4E33"/>
    <w:rsid w:val="00AE7CBF"/>
    <w:rsid w:val="00AF62F5"/>
    <w:rsid w:val="00B03289"/>
    <w:rsid w:val="00B13161"/>
    <w:rsid w:val="00B2254E"/>
    <w:rsid w:val="00B2267F"/>
    <w:rsid w:val="00B32B79"/>
    <w:rsid w:val="00B42802"/>
    <w:rsid w:val="00B573BC"/>
    <w:rsid w:val="00B672D4"/>
    <w:rsid w:val="00B70837"/>
    <w:rsid w:val="00B71054"/>
    <w:rsid w:val="00B74681"/>
    <w:rsid w:val="00B90415"/>
    <w:rsid w:val="00B934F4"/>
    <w:rsid w:val="00B9559D"/>
    <w:rsid w:val="00BA17D5"/>
    <w:rsid w:val="00BA5208"/>
    <w:rsid w:val="00BA5790"/>
    <w:rsid w:val="00BB057B"/>
    <w:rsid w:val="00BB1E50"/>
    <w:rsid w:val="00BC0850"/>
    <w:rsid w:val="00BC2CD2"/>
    <w:rsid w:val="00BD57D0"/>
    <w:rsid w:val="00BE04F7"/>
    <w:rsid w:val="00BF125A"/>
    <w:rsid w:val="00C06B5C"/>
    <w:rsid w:val="00C10FB0"/>
    <w:rsid w:val="00C16EAF"/>
    <w:rsid w:val="00C1790D"/>
    <w:rsid w:val="00C20C6B"/>
    <w:rsid w:val="00C22E27"/>
    <w:rsid w:val="00C266D5"/>
    <w:rsid w:val="00C327DD"/>
    <w:rsid w:val="00C53C24"/>
    <w:rsid w:val="00C57267"/>
    <w:rsid w:val="00C60C06"/>
    <w:rsid w:val="00C60F41"/>
    <w:rsid w:val="00C74699"/>
    <w:rsid w:val="00C822E4"/>
    <w:rsid w:val="00C82A96"/>
    <w:rsid w:val="00C85233"/>
    <w:rsid w:val="00C90A92"/>
    <w:rsid w:val="00C91FC3"/>
    <w:rsid w:val="00C93B0D"/>
    <w:rsid w:val="00CB0B42"/>
    <w:rsid w:val="00CB0BA9"/>
    <w:rsid w:val="00CB3148"/>
    <w:rsid w:val="00CC062B"/>
    <w:rsid w:val="00CC286D"/>
    <w:rsid w:val="00CC3A21"/>
    <w:rsid w:val="00CF010A"/>
    <w:rsid w:val="00CF0FAE"/>
    <w:rsid w:val="00CF6675"/>
    <w:rsid w:val="00CF68E0"/>
    <w:rsid w:val="00D129EF"/>
    <w:rsid w:val="00D20717"/>
    <w:rsid w:val="00D246F0"/>
    <w:rsid w:val="00D24AC6"/>
    <w:rsid w:val="00D45EF6"/>
    <w:rsid w:val="00D476F6"/>
    <w:rsid w:val="00D912EF"/>
    <w:rsid w:val="00D9767E"/>
    <w:rsid w:val="00DA0B1D"/>
    <w:rsid w:val="00DB0870"/>
    <w:rsid w:val="00DB1B31"/>
    <w:rsid w:val="00DC6398"/>
    <w:rsid w:val="00DD010B"/>
    <w:rsid w:val="00DD1B20"/>
    <w:rsid w:val="00DD1BC2"/>
    <w:rsid w:val="00DD2E6D"/>
    <w:rsid w:val="00DD40CA"/>
    <w:rsid w:val="00DD6188"/>
    <w:rsid w:val="00DD78B9"/>
    <w:rsid w:val="00DF6A36"/>
    <w:rsid w:val="00DF78C4"/>
    <w:rsid w:val="00E41AD2"/>
    <w:rsid w:val="00E41FD0"/>
    <w:rsid w:val="00E5253F"/>
    <w:rsid w:val="00E54578"/>
    <w:rsid w:val="00E7281F"/>
    <w:rsid w:val="00E76603"/>
    <w:rsid w:val="00E8046D"/>
    <w:rsid w:val="00E81F2E"/>
    <w:rsid w:val="00EA10EF"/>
    <w:rsid w:val="00EB4E35"/>
    <w:rsid w:val="00EC3053"/>
    <w:rsid w:val="00EC3CC6"/>
    <w:rsid w:val="00ED2411"/>
    <w:rsid w:val="00EE22FB"/>
    <w:rsid w:val="00EF3AA7"/>
    <w:rsid w:val="00F24A01"/>
    <w:rsid w:val="00F27602"/>
    <w:rsid w:val="00F345E3"/>
    <w:rsid w:val="00F4240A"/>
    <w:rsid w:val="00F61037"/>
    <w:rsid w:val="00F6111D"/>
    <w:rsid w:val="00F637D9"/>
    <w:rsid w:val="00F74E98"/>
    <w:rsid w:val="00F75D1A"/>
    <w:rsid w:val="00F7759B"/>
    <w:rsid w:val="00F850DA"/>
    <w:rsid w:val="00F932A2"/>
    <w:rsid w:val="00FA16C6"/>
    <w:rsid w:val="00FB718B"/>
    <w:rsid w:val="00FC62A8"/>
    <w:rsid w:val="00FD388C"/>
    <w:rsid w:val="00FD7D45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C0C85-F7B6-46D3-B473-CDC0E268E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1165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9</cp:revision>
  <cp:lastPrinted>2015-09-25T12:06:00Z</cp:lastPrinted>
  <dcterms:created xsi:type="dcterms:W3CDTF">2015-12-11T11:12:00Z</dcterms:created>
  <dcterms:modified xsi:type="dcterms:W3CDTF">2015-12-22T10:58:00Z</dcterms:modified>
</cp:coreProperties>
</file>